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3B9C5F5B"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986694">
        <w:rPr>
          <w:rFonts w:asciiTheme="minorHAnsi" w:hAnsiTheme="minorHAnsi" w:cs="Arial"/>
          <w:sz w:val="22"/>
          <w:lang w:val="en-GB"/>
        </w:rPr>
        <w:t>“Interpretation Services for EF Projects in Lebanon.”</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EF35102"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986694" w:rsidRPr="00986694">
        <w:rPr>
          <w:rFonts w:asciiTheme="minorHAnsi" w:hAnsiTheme="minorHAnsi" w:cs="Arial"/>
          <w:sz w:val="22"/>
          <w:lang w:val="en-GB"/>
        </w:rPr>
        <w:t>“Provision of Interpretation Services for EF Projects in Lebanon.”</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36474E95"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sidR="004E7FC7">
        <w:rPr>
          <w:rFonts w:asciiTheme="minorHAnsi" w:hAnsiTheme="minorHAnsi" w:cs="Arial"/>
          <w:sz w:val="22"/>
          <w:lang w:val="en-GB"/>
        </w:rPr>
        <w:t>provided in their bid. The Tenderer must demonstrate proven experience and implementation capacity in the field of interpretation.</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2B35D089"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w:t>
      </w:r>
      <w:r w:rsidRPr="003D1D67">
        <w:rPr>
          <w:rFonts w:asciiTheme="minorHAnsi" w:hAnsiTheme="minorHAnsi" w:cs="Arial"/>
          <w:sz w:val="22"/>
          <w:lang w:val="en-GB"/>
        </w:rPr>
        <w:t xml:space="preserve">and professional capacity of the </w:t>
      </w:r>
      <w:r w:rsidR="00A41060" w:rsidRPr="003D1D67">
        <w:rPr>
          <w:rFonts w:asciiTheme="minorHAnsi" w:hAnsiTheme="minorHAnsi" w:cs="Arial"/>
          <w:sz w:val="22"/>
          <w:lang w:val="en-GB"/>
        </w:rPr>
        <w:t>tenderer</w:t>
      </w:r>
      <w:r w:rsidRPr="003D1D67">
        <w:rPr>
          <w:rFonts w:asciiTheme="minorHAnsi" w:hAnsiTheme="minorHAnsi" w:cs="Arial"/>
          <w:sz w:val="22"/>
          <w:lang w:val="en-GB"/>
        </w:rPr>
        <w:t xml:space="preserve"> will be assessed </w:t>
      </w:r>
      <w:proofErr w:type="gramStart"/>
      <w:r w:rsidRPr="003D1D67">
        <w:rPr>
          <w:rFonts w:asciiTheme="minorHAnsi" w:hAnsiTheme="minorHAnsi" w:cs="Arial"/>
          <w:sz w:val="22"/>
          <w:lang w:val="en-GB"/>
        </w:rPr>
        <w:t>on the basis of</w:t>
      </w:r>
      <w:proofErr w:type="gramEnd"/>
      <w:r w:rsidRPr="003D1D67">
        <w:rPr>
          <w:rFonts w:asciiTheme="minorHAnsi" w:hAnsiTheme="minorHAnsi" w:cs="Arial"/>
          <w:sz w:val="22"/>
          <w:lang w:val="en-GB"/>
        </w:rPr>
        <w:t xml:space="preserve"> the relevant information </w:t>
      </w:r>
      <w:r w:rsidR="003D1D67" w:rsidRPr="003D1D67">
        <w:rPr>
          <w:rFonts w:asciiTheme="minorHAnsi" w:hAnsiTheme="minorHAnsi" w:cs="Arial"/>
          <w:sz w:val="22"/>
          <w:lang w:val="en-GB"/>
        </w:rPr>
        <w:t>regarding their technical</w:t>
      </w:r>
      <w:r w:rsidRPr="003D1D67">
        <w:rPr>
          <w:rFonts w:asciiTheme="minorHAnsi" w:hAnsiTheme="minorHAnsi" w:cs="Arial"/>
          <w:sz w:val="22"/>
          <w:lang w:val="en-GB"/>
        </w:rPr>
        <w:t xml:space="preserve"> capacity </w:t>
      </w:r>
      <w:r w:rsidR="003D1D67" w:rsidRPr="003D1D67">
        <w:rPr>
          <w:rFonts w:asciiTheme="minorHAnsi" w:hAnsiTheme="minorHAnsi" w:cs="Arial"/>
          <w:sz w:val="22"/>
          <w:lang w:val="en-GB"/>
        </w:rPr>
        <w:t xml:space="preserve">and </w:t>
      </w:r>
      <w:r w:rsidRPr="003D1D67">
        <w:rPr>
          <w:rFonts w:asciiTheme="minorHAnsi" w:hAnsiTheme="minorHAnsi" w:cs="Arial"/>
          <w:sz w:val="22"/>
          <w:lang w:val="en-GB"/>
        </w:rPr>
        <w:t>qualif</w:t>
      </w:r>
      <w:r w:rsidR="003D1D67" w:rsidRPr="003D1D67">
        <w:rPr>
          <w:rFonts w:asciiTheme="minorHAnsi" w:hAnsiTheme="minorHAnsi" w:cs="Arial"/>
          <w:sz w:val="22"/>
          <w:lang w:val="en-GB"/>
        </w:rPr>
        <w:t>ications</w:t>
      </w:r>
      <w:r w:rsidRPr="003D1D67">
        <w:rPr>
          <w:rFonts w:asciiTheme="minorHAnsi" w:hAnsiTheme="minorHAnsi" w:cs="Arial"/>
          <w:sz w:val="22"/>
          <w:lang w:val="en-GB"/>
        </w:rPr>
        <w:t xml:space="preserve"> </w:t>
      </w:r>
      <w:r w:rsidR="003D1D67" w:rsidRPr="003D1D67">
        <w:rPr>
          <w:rFonts w:asciiTheme="minorHAnsi" w:hAnsiTheme="minorHAnsi" w:cs="Arial"/>
          <w:sz w:val="22"/>
          <w:lang w:val="en-GB"/>
        </w:rPr>
        <w:t>as</w:t>
      </w:r>
      <w:r w:rsidR="003D1D67">
        <w:rPr>
          <w:rFonts w:asciiTheme="minorHAnsi" w:hAnsiTheme="minorHAnsi" w:cs="Arial"/>
          <w:sz w:val="22"/>
          <w:lang w:val="en-GB"/>
        </w:rPr>
        <w:t xml:space="preserve"> defined in the tender.</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3D1D67"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0CE043A2"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4E7FC7">
        <w:rPr>
          <w:rFonts w:ascii="Calibri" w:hAnsi="Calibri"/>
          <w:sz w:val="22"/>
          <w:szCs w:val="22"/>
          <w:lang w:val="en-GB"/>
        </w:rPr>
        <w:t>Provision of Interpretation Services for EF projects in Lebanon.</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 xml:space="preserve">undertake to inform Expertise France without delay of any change in our situation during the execution of the Contract </w:t>
      </w:r>
      <w:proofErr w:type="gramStart"/>
      <w:r w:rsidRPr="008F53EE">
        <w:rPr>
          <w:rFonts w:ascii="Calibri" w:hAnsi="Calibri"/>
          <w:sz w:val="22"/>
          <w:lang w:val="en-GB"/>
        </w:rPr>
        <w:t>with regard to</w:t>
      </w:r>
      <w:proofErr w:type="gramEnd"/>
      <w:r w:rsidRPr="008F53EE">
        <w:rPr>
          <w:rFonts w:ascii="Calibri" w:hAnsi="Calibri"/>
          <w:sz w:val="22"/>
          <w:lang w:val="en-GB"/>
        </w:rPr>
        <w:t xml:space="preserve">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3D1D67"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4057999"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172300" w14:textId="77777777" w:rsidR="00B537AC" w:rsidRDefault="00B537AC">
      <w:r>
        <w:separator/>
      </w:r>
    </w:p>
  </w:endnote>
  <w:endnote w:type="continuationSeparator" w:id="0">
    <w:p w14:paraId="23B61247" w14:textId="77777777" w:rsidR="00B537AC" w:rsidRDefault="00B537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912C6" w14:textId="77777777" w:rsidR="00B537AC" w:rsidRDefault="00B537AC">
      <w:r>
        <w:separator/>
      </w:r>
    </w:p>
  </w:footnote>
  <w:footnote w:type="continuationSeparator" w:id="0">
    <w:p w14:paraId="4DF32880" w14:textId="77777777" w:rsidR="00B537AC" w:rsidRDefault="00B537AC">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r>
      <w:proofErr w:type="spellStart"/>
      <w:r w:rsidRPr="008F1262">
        <w:rPr>
          <w:rStyle w:val="FootnoteReference"/>
          <w:rFonts w:ascii="Calibri" w:hAnsi="Calibri"/>
          <w:sz w:val="18"/>
          <w:szCs w:val="18"/>
          <w:vertAlign w:val="baseline"/>
        </w:rPr>
        <w:t>Recent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certificates</w:t>
      </w:r>
      <w:proofErr w:type="spellEnd"/>
      <w:r w:rsidRPr="008F1262">
        <w:rPr>
          <w:rStyle w:val="FootnoteReference"/>
          <w:rFonts w:ascii="Calibri" w:hAnsi="Calibri"/>
          <w:sz w:val="18"/>
          <w:szCs w:val="18"/>
          <w:vertAlign w:val="baseline"/>
        </w:rPr>
        <w:t xml:space="preserve"> or </w:t>
      </w:r>
      <w:proofErr w:type="spellStart"/>
      <w:r w:rsidRPr="008F1262">
        <w:rPr>
          <w:rStyle w:val="FootnoteReference"/>
          <w:rFonts w:ascii="Calibri" w:hAnsi="Calibri"/>
          <w:sz w:val="18"/>
          <w:szCs w:val="18"/>
          <w:vertAlign w:val="baseline"/>
        </w:rPr>
        <w:t>letters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issued</w:t>
      </w:r>
      <w:proofErr w:type="spellEnd"/>
      <w:r w:rsidRPr="008F1262">
        <w:rPr>
          <w:rStyle w:val="FootnoteReference"/>
          <w:rFonts w:ascii="Calibri" w:hAnsi="Calibri"/>
          <w:sz w:val="18"/>
          <w:szCs w:val="18"/>
          <w:vertAlign w:val="baseline"/>
        </w:rPr>
        <w:t xml:space="preserve"> by the </w:t>
      </w:r>
      <w:proofErr w:type="spellStart"/>
      <w:r w:rsidRPr="008F1262">
        <w:rPr>
          <w:rStyle w:val="FootnoteReference"/>
          <w:rFonts w:ascii="Calibri" w:hAnsi="Calibri"/>
          <w:sz w:val="18"/>
          <w:szCs w:val="18"/>
          <w:vertAlign w:val="baseline"/>
        </w:rPr>
        <w:t>competent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authorities</w:t>
      </w:r>
      <w:proofErr w:type="spellEnd"/>
      <w:r w:rsidRPr="008F1262">
        <w:rPr>
          <w:rStyle w:val="FootnoteReference"/>
          <w:rFonts w:ascii="Calibri" w:hAnsi="Calibri"/>
          <w:sz w:val="18"/>
          <w:szCs w:val="18"/>
          <w:vertAlign w:val="baseline"/>
        </w:rPr>
        <w:t xml:space="preserve"> of the relevant State are </w:t>
      </w:r>
      <w:proofErr w:type="spellStart"/>
      <w:r w:rsidRPr="008F1262">
        <w:rPr>
          <w:rStyle w:val="FootnoteReference"/>
          <w:rFonts w:ascii="Calibri" w:hAnsi="Calibri"/>
          <w:sz w:val="18"/>
          <w:szCs w:val="18"/>
          <w:vertAlign w:val="baseline"/>
        </w:rPr>
        <w:t>required</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These</w:t>
      </w:r>
      <w:proofErr w:type="spellEnd"/>
      <w:r w:rsidRPr="008F1262">
        <w:rPr>
          <w:rStyle w:val="FootnoteReference"/>
          <w:rFonts w:ascii="Calibri" w:hAnsi="Calibri"/>
          <w:sz w:val="18"/>
          <w:szCs w:val="18"/>
          <w:vertAlign w:val="baseline"/>
        </w:rPr>
        <w:t xml:space="preserv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 xml:space="preserve">must </w:t>
      </w:r>
      <w:proofErr w:type="spellStart"/>
      <w:r w:rsidRPr="008F1262">
        <w:rPr>
          <w:rStyle w:val="FootnoteReference"/>
          <w:rFonts w:ascii="Calibri" w:hAnsi="Calibri"/>
          <w:sz w:val="18"/>
          <w:szCs w:val="18"/>
          <w:vertAlign w:val="baseline"/>
        </w:rPr>
        <w:t>provide</w:t>
      </w:r>
      <w:proofErr w:type="spellEnd"/>
      <w:r w:rsidRPr="008F1262">
        <w:rPr>
          <w:rStyle w:val="FootnoteReference"/>
          <w:rFonts w:ascii="Calibri" w:hAnsi="Calibri"/>
          <w:sz w:val="18"/>
          <w:szCs w:val="18"/>
          <w:vertAlign w:val="baseline"/>
        </w:rPr>
        <w:t xml:space="preserve"> proof of </w:t>
      </w:r>
      <w:proofErr w:type="spellStart"/>
      <w:r w:rsidRPr="008F1262">
        <w:rPr>
          <w:rStyle w:val="FootnoteReference"/>
          <w:rFonts w:ascii="Calibri" w:hAnsi="Calibri"/>
          <w:sz w:val="18"/>
          <w:szCs w:val="18"/>
          <w:vertAlign w:val="baseline"/>
        </w:rPr>
        <w:t>payment</w:t>
      </w:r>
      <w:proofErr w:type="spellEnd"/>
      <w:r w:rsidRPr="008F1262">
        <w:rPr>
          <w:rStyle w:val="FootnoteReference"/>
          <w:rFonts w:ascii="Calibri" w:hAnsi="Calibri"/>
          <w:sz w:val="18"/>
          <w:szCs w:val="18"/>
          <w:vertAlign w:val="baseline"/>
        </w:rPr>
        <w:t xml:space="preserve"> of all taxes, </w:t>
      </w:r>
      <w:proofErr w:type="spellStart"/>
      <w:r w:rsidRPr="008F1262">
        <w:rPr>
          <w:rStyle w:val="FootnoteReference"/>
          <w:rFonts w:ascii="Calibri" w:hAnsi="Calibri"/>
          <w:sz w:val="18"/>
          <w:szCs w:val="18"/>
          <w:vertAlign w:val="baseline"/>
        </w:rPr>
        <w:t>duties</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contributions for </w:t>
      </w:r>
      <w:proofErr w:type="spellStart"/>
      <w:r w:rsidRPr="008F1262">
        <w:rPr>
          <w:rStyle w:val="FootnoteReference"/>
          <w:rFonts w:ascii="Calibri" w:hAnsi="Calibri"/>
          <w:sz w:val="18"/>
          <w:szCs w:val="18"/>
          <w:vertAlign w:val="baseline"/>
        </w:rPr>
        <w:t>which</w:t>
      </w:r>
      <w:proofErr w:type="spellEnd"/>
      <w:r w:rsidRPr="008F1262">
        <w:rPr>
          <w:rStyle w:val="FootnoteReference"/>
          <w:rFonts w:ascii="Calibri" w:hAnsi="Calibri"/>
          <w:sz w:val="18"/>
          <w:szCs w:val="18"/>
          <w:vertAlign w:val="baseline"/>
        </w:rPr>
        <w:t xml:space="preserve"> the </w:t>
      </w:r>
      <w:proofErr w:type="spellStart"/>
      <w:r w:rsidRPr="008F1262">
        <w:rPr>
          <w:rStyle w:val="FootnoteReference"/>
          <w:rFonts w:ascii="Calibri" w:hAnsi="Calibri"/>
          <w:sz w:val="18"/>
          <w:szCs w:val="18"/>
          <w:vertAlign w:val="baseline"/>
        </w:rPr>
        <w:t>tenderer</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w:t>
      </w:r>
      <w:proofErr w:type="spellEnd"/>
      <w:r w:rsidRPr="008F1262">
        <w:rPr>
          <w:rStyle w:val="FootnoteReference"/>
          <w:rFonts w:ascii="Calibri" w:hAnsi="Calibri"/>
          <w:sz w:val="18"/>
          <w:szCs w:val="18"/>
          <w:vertAlign w:val="baseline"/>
        </w:rPr>
        <w:t xml:space="preserve"> liable, </w:t>
      </w:r>
      <w:proofErr w:type="spellStart"/>
      <w:r w:rsidRPr="008F1262">
        <w:rPr>
          <w:rStyle w:val="FootnoteReference"/>
          <w:rFonts w:ascii="Calibri" w:hAnsi="Calibri"/>
          <w:sz w:val="18"/>
          <w:szCs w:val="18"/>
          <w:vertAlign w:val="baseline"/>
        </w:rPr>
        <w:t>including</w:t>
      </w:r>
      <w:proofErr w:type="spellEnd"/>
      <w:r w:rsidRPr="008F1262">
        <w:rPr>
          <w:rStyle w:val="FootnoteReference"/>
          <w:rFonts w:ascii="Calibri" w:hAnsi="Calibri"/>
          <w:sz w:val="18"/>
          <w:szCs w:val="18"/>
          <w:vertAlign w:val="baseline"/>
        </w:rPr>
        <w:t xml:space="preserve"> VAT, </w:t>
      </w:r>
      <w:proofErr w:type="spellStart"/>
      <w:r w:rsidRPr="008F1262">
        <w:rPr>
          <w:rStyle w:val="FootnoteReference"/>
          <w:rFonts w:ascii="Calibri" w:hAnsi="Calibri"/>
          <w:sz w:val="18"/>
          <w:szCs w:val="18"/>
          <w:vertAlign w:val="baseline"/>
        </w:rPr>
        <w:t>income</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individuals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corporation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legal</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entities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costs</w:t>
      </w:r>
      <w:proofErr w:type="spellEnd"/>
      <w:r w:rsidRPr="008F1262">
        <w:rPr>
          <w:rStyle w:val="FootnoteReference"/>
          <w:rFonts w:ascii="Calibri" w:hAnsi="Calibri"/>
          <w:sz w:val="18"/>
          <w:szCs w:val="18"/>
          <w:vertAlign w:val="baseline"/>
        </w:rPr>
        <w:t>.</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14296845">
    <w:abstractNumId w:val="0"/>
  </w:num>
  <w:num w:numId="2" w16cid:durableId="1677419079">
    <w:abstractNumId w:val="8"/>
  </w:num>
  <w:num w:numId="3" w16cid:durableId="788282889">
    <w:abstractNumId w:val="26"/>
  </w:num>
  <w:num w:numId="4" w16cid:durableId="2018538620">
    <w:abstractNumId w:val="5"/>
  </w:num>
  <w:num w:numId="5" w16cid:durableId="1773358533">
    <w:abstractNumId w:val="21"/>
  </w:num>
  <w:num w:numId="6" w16cid:durableId="302463709">
    <w:abstractNumId w:val="9"/>
  </w:num>
  <w:num w:numId="7" w16cid:durableId="1706714934">
    <w:abstractNumId w:val="19"/>
  </w:num>
  <w:num w:numId="8" w16cid:durableId="837965652">
    <w:abstractNumId w:val="27"/>
  </w:num>
  <w:num w:numId="9" w16cid:durableId="1616716954">
    <w:abstractNumId w:val="15"/>
  </w:num>
  <w:num w:numId="10" w16cid:durableId="1327709260">
    <w:abstractNumId w:val="32"/>
  </w:num>
  <w:num w:numId="11" w16cid:durableId="1526678462">
    <w:abstractNumId w:val="3"/>
  </w:num>
  <w:num w:numId="12" w16cid:durableId="1501773753">
    <w:abstractNumId w:val="14"/>
  </w:num>
  <w:num w:numId="13" w16cid:durableId="1011566770">
    <w:abstractNumId w:val="30"/>
  </w:num>
  <w:num w:numId="14" w16cid:durableId="1336570428">
    <w:abstractNumId w:val="25"/>
  </w:num>
  <w:num w:numId="15" w16cid:durableId="2109154835">
    <w:abstractNumId w:val="36"/>
  </w:num>
  <w:num w:numId="16" w16cid:durableId="1526941085">
    <w:abstractNumId w:val="4"/>
  </w:num>
  <w:num w:numId="17" w16cid:durableId="1998535936">
    <w:abstractNumId w:val="23"/>
  </w:num>
  <w:num w:numId="18" w16cid:durableId="1360425331">
    <w:abstractNumId w:val="20"/>
  </w:num>
  <w:num w:numId="19" w16cid:durableId="1584799647">
    <w:abstractNumId w:val="16"/>
  </w:num>
  <w:num w:numId="20" w16cid:durableId="1833638555">
    <w:abstractNumId w:val="7"/>
  </w:num>
  <w:num w:numId="21" w16cid:durableId="1297220729">
    <w:abstractNumId w:val="6"/>
  </w:num>
  <w:num w:numId="22" w16cid:durableId="1597782491">
    <w:abstractNumId w:val="39"/>
  </w:num>
  <w:num w:numId="23" w16cid:durableId="2131197131">
    <w:abstractNumId w:val="1"/>
  </w:num>
  <w:num w:numId="24" w16cid:durableId="2063869727">
    <w:abstractNumId w:val="17"/>
  </w:num>
  <w:num w:numId="25" w16cid:durableId="766117929">
    <w:abstractNumId w:val="37"/>
  </w:num>
  <w:num w:numId="26" w16cid:durableId="1852601435">
    <w:abstractNumId w:val="18"/>
  </w:num>
  <w:num w:numId="27" w16cid:durableId="344331036">
    <w:abstractNumId w:val="40"/>
  </w:num>
  <w:num w:numId="28" w16cid:durableId="453060135">
    <w:abstractNumId w:val="34"/>
  </w:num>
  <w:num w:numId="29" w16cid:durableId="491676503">
    <w:abstractNumId w:val="38"/>
  </w:num>
  <w:num w:numId="30" w16cid:durableId="252517117">
    <w:abstractNumId w:val="11"/>
  </w:num>
  <w:num w:numId="31" w16cid:durableId="1647661753">
    <w:abstractNumId w:val="24"/>
  </w:num>
  <w:num w:numId="32" w16cid:durableId="1269192204">
    <w:abstractNumId w:val="29"/>
  </w:num>
  <w:num w:numId="33" w16cid:durableId="808283995">
    <w:abstractNumId w:val="35"/>
  </w:num>
  <w:num w:numId="34" w16cid:durableId="1828590567">
    <w:abstractNumId w:val="33"/>
  </w:num>
  <w:num w:numId="35" w16cid:durableId="1880118876">
    <w:abstractNumId w:val="13"/>
  </w:num>
  <w:num w:numId="36" w16cid:durableId="367728866">
    <w:abstractNumId w:val="40"/>
  </w:num>
  <w:num w:numId="37" w16cid:durableId="1478688833">
    <w:abstractNumId w:val="31"/>
    <w:lvlOverride w:ilvl="0">
      <w:startOverride w:val="1"/>
    </w:lvlOverride>
    <w:lvlOverride w:ilvl="1"/>
    <w:lvlOverride w:ilvl="2"/>
    <w:lvlOverride w:ilvl="3"/>
    <w:lvlOverride w:ilvl="4"/>
    <w:lvlOverride w:ilvl="5"/>
    <w:lvlOverride w:ilvl="6"/>
    <w:lvlOverride w:ilvl="7"/>
    <w:lvlOverride w:ilvl="8"/>
  </w:num>
  <w:num w:numId="38" w16cid:durableId="1658025538">
    <w:abstractNumId w:val="10"/>
  </w:num>
  <w:num w:numId="39" w16cid:durableId="1235748444">
    <w:abstractNumId w:val="37"/>
  </w:num>
  <w:num w:numId="40" w16cid:durableId="20920479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6457615">
    <w:abstractNumId w:val="17"/>
    <w:lvlOverride w:ilvl="0">
      <w:startOverride w:val="1"/>
    </w:lvlOverride>
    <w:lvlOverride w:ilvl="1"/>
    <w:lvlOverride w:ilvl="2"/>
    <w:lvlOverride w:ilvl="3"/>
    <w:lvlOverride w:ilvl="4"/>
    <w:lvlOverride w:ilvl="5"/>
    <w:lvlOverride w:ilvl="6"/>
    <w:lvlOverride w:ilvl="7"/>
    <w:lvlOverride w:ilvl="8"/>
  </w:num>
  <w:num w:numId="42" w16cid:durableId="1396780932">
    <w:abstractNumId w:val="12"/>
    <w:lvlOverride w:ilvl="0">
      <w:startOverride w:val="1"/>
    </w:lvlOverride>
    <w:lvlOverride w:ilvl="1"/>
    <w:lvlOverride w:ilvl="2"/>
    <w:lvlOverride w:ilvl="3"/>
    <w:lvlOverride w:ilvl="4"/>
    <w:lvlOverride w:ilvl="5"/>
    <w:lvlOverride w:ilvl="6"/>
    <w:lvlOverride w:ilvl="7"/>
    <w:lvlOverride w:ilvl="8"/>
  </w:num>
  <w:num w:numId="43" w16cid:durableId="2138406584">
    <w:abstractNumId w:val="22"/>
    <w:lvlOverride w:ilvl="0">
      <w:startOverride w:val="1"/>
    </w:lvlOverride>
    <w:lvlOverride w:ilvl="1"/>
    <w:lvlOverride w:ilvl="2"/>
    <w:lvlOverride w:ilvl="3"/>
    <w:lvlOverride w:ilvl="4"/>
    <w:lvlOverride w:ilvl="5"/>
    <w:lvlOverride w:ilvl="6"/>
    <w:lvlOverride w:ilvl="7"/>
    <w:lvlOverride w:ilvl="8"/>
  </w:num>
  <w:num w:numId="44" w16cid:durableId="1302493204">
    <w:abstractNumId w:val="10"/>
  </w:num>
  <w:num w:numId="45" w16cid:durableId="1018889497">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C6FF7"/>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2CB"/>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1D67"/>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E7FC7"/>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6694"/>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D663D"/>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8C2"/>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13B8"/>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37AC"/>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32</TotalTime>
  <Pages>6</Pages>
  <Words>1419</Words>
  <Characters>7734</Characters>
  <Application>Microsoft Office Word</Application>
  <DocSecurity>0</DocSecurity>
  <Lines>171</Lines>
  <Paragraphs>96</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9057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Ghinwa Sarieddine</cp:lastModifiedBy>
  <cp:revision>8</cp:revision>
  <cp:lastPrinted>2016-03-24T23:23:00Z</cp:lastPrinted>
  <dcterms:created xsi:type="dcterms:W3CDTF">2023-02-01T09:42:00Z</dcterms:created>
  <dcterms:modified xsi:type="dcterms:W3CDTF">2026-03-03T13:47:00Z</dcterms:modified>
</cp:coreProperties>
</file>